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50CBA" w14:textId="32BEFB3D" w:rsidR="00EB27AB" w:rsidRDefault="00EB27AB" w:rsidP="00EB27AB">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 xml:space="preserve">14 Практикалық сабақ. </w:t>
      </w:r>
    </w:p>
    <w:p w14:paraId="1C56060D" w14:textId="7030E2E6" w:rsidR="00EB27AB" w:rsidRPr="00C83AC1" w:rsidRDefault="00EB27AB" w:rsidP="00EB27AB">
      <w:pPr>
        <w:rPr>
          <w:rFonts w:ascii="Times New Roman" w:hAnsi="Times New Roman" w:cs="Times New Roman"/>
          <w:color w:val="0070C0"/>
          <w:sz w:val="40"/>
          <w:szCs w:val="40"/>
          <w:lang w:val="kk-KZ"/>
        </w:rPr>
      </w:pPr>
      <w:r>
        <w:rPr>
          <w:rFonts w:ascii="Times New Roman" w:hAnsi="Times New Roman" w:cs="Times New Roman"/>
          <w:color w:val="0070C0"/>
          <w:sz w:val="36"/>
          <w:szCs w:val="36"/>
          <w:lang w:val="kk-KZ"/>
        </w:rPr>
        <w:t xml:space="preserve"> Тақырыбы</w:t>
      </w:r>
      <w:r>
        <w:rPr>
          <w:rFonts w:ascii="Times New Roman" w:hAnsi="Times New Roman" w:cs="Times New Roman"/>
          <w:sz w:val="36"/>
          <w:szCs w:val="36"/>
          <w:lang w:val="kk-KZ"/>
        </w:rPr>
        <w:t>-</w:t>
      </w:r>
      <w:r w:rsidR="00C83AC1" w:rsidRPr="00C83AC1">
        <w:rPr>
          <w:color w:val="000000" w:themeColor="text1"/>
          <w:sz w:val="20"/>
          <w:szCs w:val="20"/>
          <w:lang w:val="kk-KZ"/>
        </w:rPr>
        <w:t xml:space="preserve"> </w:t>
      </w:r>
      <w:r w:rsidR="00C83AC1" w:rsidRPr="00C83AC1">
        <w:rPr>
          <w:rFonts w:ascii="Times New Roman" w:hAnsi="Times New Roman" w:cs="Times New Roman"/>
          <w:color w:val="0070C0"/>
          <w:sz w:val="40"/>
          <w:szCs w:val="40"/>
          <w:lang w:val="kk-KZ"/>
        </w:rPr>
        <w:t>М</w:t>
      </w:r>
      <w:r w:rsidR="00C83AC1" w:rsidRPr="00C83AC1">
        <w:rPr>
          <w:rFonts w:ascii="Times New Roman" w:eastAsiaTheme="minorEastAsia" w:hAnsi="Times New Roman" w:cs="Times New Roman"/>
          <w:color w:val="0070C0"/>
          <w:sz w:val="40"/>
          <w:szCs w:val="40"/>
          <w:lang w:val="kk-KZ" w:eastAsia="ru-RU"/>
        </w:rPr>
        <w:t>емлекеттік шешім қабылдау және атқарылуын талдау</w:t>
      </w:r>
    </w:p>
    <w:p w14:paraId="01D48043" w14:textId="77777777" w:rsidR="00474733" w:rsidRDefault="00474733" w:rsidP="00EB27AB">
      <w:pPr>
        <w:spacing w:after="0" w:line="240" w:lineRule="auto"/>
        <w:rPr>
          <w:rFonts w:ascii="Times New Roman" w:hAnsi="Times New Roman" w:cs="Times New Roman"/>
          <w:b/>
          <w:bCs/>
          <w:sz w:val="24"/>
          <w:szCs w:val="24"/>
          <w:lang w:val="kk-KZ"/>
        </w:rPr>
      </w:pPr>
    </w:p>
    <w:p w14:paraId="1D0A012A"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1. SWOT талдау</w:t>
      </w:r>
    </w:p>
    <w:p w14:paraId="23DB7489"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S: Күшті жақтары - күшті жақтары</w:t>
      </w:r>
    </w:p>
    <w:p w14:paraId="3512822A"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Ш: Әлсіз жақтары – осал тұстары</w:t>
      </w:r>
    </w:p>
    <w:p w14:paraId="2218494B"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О: Мүмкіндіктер</w:t>
      </w:r>
    </w:p>
    <w:p w14:paraId="18C09964"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Т: Қауіп – қатер</w:t>
      </w:r>
    </w:p>
    <w:p w14:paraId="2FC94E52"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SWOT талдау дамудың жаңа мүмкіндіктерін анықтауға мүмкіндік береді; бизнес өнімділігіне теріс әсер етуі мүмкін кез келген факторларды немесе қауіптерді анықтау.</w:t>
      </w:r>
    </w:p>
    <w:p w14:paraId="58CE7415"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2. PESTLE талдауы макроорта факторларды анықтауға арналған</w:t>
      </w:r>
    </w:p>
    <w:p w14:paraId="034830BC"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және одан кейінгі табысты даму стратегиясын әзірлеу.</w:t>
      </w:r>
    </w:p>
    <w:p w14:paraId="03824D61"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Осы аспектілердің әрбір санаты аббревиатураның әрпіне сәйкес келеді</w:t>
      </w:r>
    </w:p>
    <w:p w14:paraId="38DF34BE"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PESTLE:</w:t>
      </w:r>
    </w:p>
    <w:p w14:paraId="65F737D3"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P - саяси</w:t>
      </w:r>
    </w:p>
    <w:p w14:paraId="58259043"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E – экономикалық</w:t>
      </w:r>
    </w:p>
    <w:p w14:paraId="341C48C9"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S - әлеуметтік</w:t>
      </w:r>
    </w:p>
    <w:p w14:paraId="3C2116D2"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Т – технологиялық</w:t>
      </w:r>
    </w:p>
    <w:p w14:paraId="5C753AEC"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L - заңды</w:t>
      </w:r>
    </w:p>
    <w:p w14:paraId="18625843" w14:textId="77777777" w:rsidR="00474733" w:rsidRPr="00474733" w:rsidRDefault="00474733" w:rsidP="00474733">
      <w:pPr>
        <w:spacing w:after="0" w:line="240" w:lineRule="auto"/>
        <w:rPr>
          <w:rFonts w:ascii="Times New Roman" w:hAnsi="Times New Roman" w:cs="Times New Roman"/>
          <w:b/>
          <w:bCs/>
          <w:sz w:val="24"/>
          <w:szCs w:val="24"/>
        </w:rPr>
      </w:pPr>
      <w:r w:rsidRPr="00474733">
        <w:rPr>
          <w:rFonts w:ascii="Times New Roman" w:hAnsi="Times New Roman" w:cs="Times New Roman"/>
          <w:b/>
          <w:bCs/>
          <w:sz w:val="24"/>
          <w:szCs w:val="24"/>
          <w:lang w:val="kk-KZ"/>
        </w:rPr>
        <w:t>E – экологиялық</w:t>
      </w:r>
    </w:p>
    <w:p w14:paraId="0FE0C4BB"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3. Гант диаграммасы (график) жоспарлаудың тиімді құралы болып табылады.</w:t>
      </w:r>
    </w:p>
    <w:p w14:paraId="3CE7EADD"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Гант диаграммасының жалпы көрінісі екі ось арасында бағытталған көлденең жолақтардан тұратын қалыпты график болып табылады: тік</w:t>
      </w:r>
    </w:p>
    <w:p w14:paraId="2829EB37"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тапсырмалар тізімі болып табылады; көлденең – уақытша күндер. Графиктен жұмыстың басталуы мен аяқталуын, оның жалпы ұзақтығын көруге болады.</w:t>
      </w:r>
    </w:p>
    <w:p w14:paraId="6B316908"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Гант диаграммасының артықшылықтары:</w:t>
      </w:r>
    </w:p>
    <w:p w14:paraId="61973FC1"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 Визуализация жобаның қай кезеңде екенін, тапсырмаларды орындауға қанша уақыт қалғанын және маңызды нүктелердің қайда орналасқанын нақты түсінуге мүмкіндік береді. Графиктер процесті оңтайландыруға мүмкіндік береді</w:t>
      </w:r>
    </w:p>
    <w:p w14:paraId="0275C607"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қызметкерлер арасында тапсырмаларды жоспарлау және бөлу.</w:t>
      </w:r>
    </w:p>
    <w:p w14:paraId="7B3AB821"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 Диаграммаларды құрастыру арнайыларды қажет етпейді.</w:t>
      </w:r>
    </w:p>
    <w:p w14:paraId="16B6D609"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 Гант диаграммасы бір кеңістікте кез келген жобаларды басқаруды қамтамасыз етеді, бұл жеке менеджерлер мен жалпы команда үшін өте ыңғайлы.</w:t>
      </w:r>
    </w:p>
    <w:p w14:paraId="7F3DCE0A"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4. Желілік график – контуры жоқ бағытталған график. Желіде</w:t>
      </w:r>
    </w:p>
    <w:p w14:paraId="01164D5F"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Графикада негізгі элементтер жұмыс және оқиға болып табылады. Желі диаграммаларында оқиғалар шеңберлермен, ал әрекеттер көрсеткілермен көрсетілген.</w:t>
      </w:r>
    </w:p>
    <w:p w14:paraId="4FA2F32D"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Жұмыс – уақыт өте келе ұзартылатын, ресурстарды жұмсауды талап ететін немесе пассивті (күту), жоспарланған нәтижеге жетуге әкелетін белсенді процесс.</w:t>
      </w:r>
    </w:p>
    <w:p w14:paraId="3957F1FF"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Жалған жұмыс - бұл жұмыстың (оқиғалардың) нәтижелерінің арасындағы байланыс, емес</w:t>
      </w:r>
    </w:p>
    <w:p w14:paraId="7DEB911C" w14:textId="77777777" w:rsidR="00474733" w:rsidRPr="00474733" w:rsidRDefault="00474733" w:rsidP="00474733">
      <w:pPr>
        <w:spacing w:after="0" w:line="240" w:lineRule="auto"/>
        <w:rPr>
          <w:rFonts w:ascii="Times New Roman" w:hAnsi="Times New Roman" w:cs="Times New Roman"/>
          <w:b/>
          <w:bCs/>
          <w:sz w:val="24"/>
          <w:szCs w:val="24"/>
        </w:rPr>
      </w:pPr>
      <w:r w:rsidRPr="00474733">
        <w:rPr>
          <w:rFonts w:ascii="Times New Roman" w:hAnsi="Times New Roman" w:cs="Times New Roman"/>
          <w:b/>
          <w:bCs/>
          <w:sz w:val="24"/>
          <w:szCs w:val="24"/>
          <w:lang w:val="kk-KZ"/>
        </w:rPr>
        <w:t>уақыт пен ресурстарды қажет етеді.</w:t>
      </w:r>
    </w:p>
    <w:p w14:paraId="512AD855"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Оқиға – бір немесе бірнеше қатардағы жұмыстардың орындалу нәтижесі (аралық немесе соңғы).</w:t>
      </w:r>
    </w:p>
    <w:p w14:paraId="73BA03C7"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Жол  - жұмыстар мен оқиғалардың кез келген үздіксіз тізбегі (тізбегі).</w:t>
      </w:r>
    </w:p>
    <w:p w14:paraId="422FCD66"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Желі диаграммасы операциялар жиынында бар реттік қатынастарды білдіреді, ол операцияларды орындалу ретімен байланыстырады.</w:t>
      </w:r>
    </w:p>
    <w:p w14:paraId="3EE78F4E"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lastRenderedPageBreak/>
        <w:t>Қатерлі жол – қоры жоқ және ең көп қамтитын жол</w:t>
      </w:r>
    </w:p>
    <w:p w14:paraId="54718797"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кешеннің қарқынды жұмысы. Критикалық жолда орналасқан әрекеттер</w:t>
      </w:r>
    </w:p>
    <w:p w14:paraId="226B870C"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сыни деп аталады. Критикалық жол сізге қажет уақытты есептеуге мүмкіндік береді</w:t>
      </w:r>
    </w:p>
    <w:p w14:paraId="12288D03"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ол желілік диаграмманы пайдаланып модельденген жобаның барлық жұмысын аяқтайды. Егер критикалық жолда жатқан кез келген жұмыстың орындалу уақыты өзгерсе, онда жұмыстың соңғы орындалу уақыты да өзгереді, ал критикалық жол ондай болудан қалуы мүмкін, ал бұрын сыни болмаған басқа жол критикалық болады.</w:t>
      </w:r>
    </w:p>
    <w:p w14:paraId="38B661AA"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Мемлекеттік басқарудың мақсаттарына сүйене отырып, индикативті және стратегиялық жоспарлаудың ерекшеліктерін атап өткен жөн.</w:t>
      </w:r>
    </w:p>
    <w:p w14:paraId="47CD8BBA"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Индикативті жоспарлау әр түрлі альтернативті әдістерді қолдана отырып, тағайындалған мәселелерді шешу мүмкіндігін сақтайды. Мемлекет өзінің басқару іс-әрекетіне, дамудың бір траекториясынан екіншісіне өтуіне қосымша кеңістік алады. Осылайша, басқару құрылымдары мәселені сәтті шешу үшін бизнес маневрлері үшін белгілі бір еркіндікке ие болады.</w:t>
      </w:r>
    </w:p>
    <w:p w14:paraId="337637A9"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Стратегиялық жоспарлауға индикаторлар жатады, олардың дамуы белгілі бір елдің мемлекеттік органдарының әлеуметтік-саяси прогрестің сипатын, өзінің ғана емес, сонымен бірге әлемдік қауымдастықтың даму перспективаларын түсінуі мен бағалауын тікелей көрсетеді.</w:t>
      </w:r>
    </w:p>
    <w:p w14:paraId="5942271C"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Стратегиялық жоспарлауда келесі қадамдар анықталады:</w:t>
      </w:r>
    </w:p>
    <w:p w14:paraId="59E33968"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1) мақсатты анықтау;</w:t>
      </w:r>
    </w:p>
    <w:p w14:paraId="7D1E3B9F"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2) қоршаған ортаны талдау;</w:t>
      </w:r>
    </w:p>
    <w:p w14:paraId="0BE231BC"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3) басқару субъектісі позициясының күшті және әлсіз жақтарын есепке алу;</w:t>
      </w:r>
    </w:p>
    <w:p w14:paraId="7F9AAD38"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4) көшбасшылардың құндылықтарын пайдалану;</w:t>
      </w:r>
    </w:p>
    <w:p w14:paraId="6BF438D3"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5) баламалы жобаларды әзірлеу.</w:t>
      </w:r>
    </w:p>
    <w:p w14:paraId="1334DDAF"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Қазіргі жағдайда тәжірибелік тәжірибе көрсеткендей, тәуекелдердің жоғары мазмұны мен оның жан-жақты сипатына байланысты стратегиялық жоспарлау барған сайын мамандандырылған мемлекеттік бағдарламаларға орын беруде. Жалғыз ерекшелік - үкімет өзінің ұлттық ұстанымдары мен басымдықтарын нақтылауға (өзгертуге) тырысатын әлеуметтік платформалар. Сонымен қатар, мемлекеттік бағдарламалар өзінің тиімділігіне, икемділігіне, іс-әрекет бағытын өзгертуге және мемлекеттік ресурстарды пайдалану мүмкіндігіне байланысты мемлекеттік басқару мен шешімдерді жүзеге асырудың барған сайын тиімді құралына айналуда.</w:t>
      </w:r>
    </w:p>
    <w:p w14:paraId="6E292CC2"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Тест сұрақтары мен тапсырмалар</w:t>
      </w:r>
    </w:p>
    <w:p w14:paraId="3CA6F26E"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Бақылау сұрақтары:</w:t>
      </w:r>
    </w:p>
    <w:p w14:paraId="6BAF4BC9"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1. Мемлекеттік шешім қабылдауды болжау алгоритмін сипаттаңыз.</w:t>
      </w:r>
    </w:p>
    <w:p w14:paraId="3EFB5874"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2. Үкіметті әзірлеу кезіндегі жоспарлау процесін сипаттаңыз</w:t>
      </w:r>
    </w:p>
    <w:p w14:paraId="4B7D2C7D"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басқару шешімдері.</w:t>
      </w:r>
    </w:p>
    <w:p w14:paraId="1C2082CA"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3. Жоспарлаудың негізгі құралдарын көрсетіңіз.</w:t>
      </w:r>
    </w:p>
    <w:p w14:paraId="26464EE2"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Практикалық тапсырмалар:</w:t>
      </w:r>
    </w:p>
    <w:p w14:paraId="724D0339"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Тапсырма 1. Түркістан облысының әлеуметтік-экономикалық даму стратегиясын талдаңыз. Талдау жоспары:</w:t>
      </w:r>
    </w:p>
    <w:p w14:paraId="0F819AB8"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1. Облыстың әлеуметтік-экономикалық жүйесінің жалпы жағдайы.</w:t>
      </w:r>
    </w:p>
    <w:p w14:paraId="7A1945CE"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2. Даму сценарийлері.</w:t>
      </w:r>
    </w:p>
    <w:p w14:paraId="3697DC2F"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3. Мақсатты параметрлер.</w:t>
      </w:r>
    </w:p>
    <w:p w14:paraId="7AE6C3B9"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4. Экономикалық саясаттың басым бағыттары.</w:t>
      </w:r>
    </w:p>
    <w:p w14:paraId="01EF8972"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5. Әлеуметтік саясаттың басым бағыттары.</w:t>
      </w:r>
    </w:p>
    <w:p w14:paraId="5D7889FE" w14:textId="77777777" w:rsidR="00474733" w:rsidRPr="00474733" w:rsidRDefault="00474733" w:rsidP="00474733">
      <w:pPr>
        <w:spacing w:after="0" w:line="240" w:lineRule="auto"/>
        <w:rPr>
          <w:rFonts w:ascii="Times New Roman" w:hAnsi="Times New Roman" w:cs="Times New Roman"/>
          <w:b/>
          <w:bCs/>
          <w:sz w:val="24"/>
          <w:szCs w:val="24"/>
          <w:lang w:val="kk-KZ"/>
        </w:rPr>
      </w:pPr>
      <w:r w:rsidRPr="00474733">
        <w:rPr>
          <w:rFonts w:ascii="Times New Roman" w:hAnsi="Times New Roman" w:cs="Times New Roman"/>
          <w:b/>
          <w:bCs/>
          <w:sz w:val="24"/>
          <w:szCs w:val="24"/>
          <w:lang w:val="kk-KZ"/>
        </w:rPr>
        <w:t>6. Реализмді бағалау: ресурстар, мерзімдер, қолданылатын әдістер, әлеуметтік-экономикалық дамуды реттеу үшін қолданылатын құралдардың жүйелілігі бойынша</w:t>
      </w:r>
    </w:p>
    <w:p w14:paraId="24B2CE27" w14:textId="77777777" w:rsidR="00474733" w:rsidRDefault="00474733" w:rsidP="00EB27AB">
      <w:pPr>
        <w:spacing w:after="0" w:line="240" w:lineRule="auto"/>
        <w:rPr>
          <w:rFonts w:ascii="Times New Roman" w:hAnsi="Times New Roman" w:cs="Times New Roman"/>
          <w:b/>
          <w:bCs/>
          <w:sz w:val="24"/>
          <w:szCs w:val="24"/>
          <w:lang w:val="kk-KZ"/>
        </w:rPr>
      </w:pPr>
    </w:p>
    <w:p w14:paraId="3B086E8C" w14:textId="77777777" w:rsidR="00474733" w:rsidRDefault="00474733" w:rsidP="00EB27AB">
      <w:pPr>
        <w:spacing w:after="0" w:line="240" w:lineRule="auto"/>
        <w:rPr>
          <w:rFonts w:ascii="Times New Roman" w:hAnsi="Times New Roman" w:cs="Times New Roman"/>
          <w:b/>
          <w:bCs/>
          <w:sz w:val="24"/>
          <w:szCs w:val="24"/>
          <w:lang w:val="kk-KZ"/>
        </w:rPr>
      </w:pPr>
    </w:p>
    <w:p w14:paraId="2B32E954" w14:textId="7A9B8349" w:rsidR="00EB27AB" w:rsidRDefault="00EB27AB" w:rsidP="00EB27A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5B2E15BA" w14:textId="77777777" w:rsidR="00EB27AB" w:rsidRDefault="00EB27AB" w:rsidP="00EB27AB">
      <w:pPr>
        <w:pStyle w:val="a4"/>
        <w:tabs>
          <w:tab w:val="left" w:pos="0"/>
        </w:tabs>
        <w:autoSpaceDE w:val="0"/>
        <w:autoSpaceDN w:val="0"/>
        <w:adjustRightInd w:val="0"/>
        <w:spacing w:after="0" w:line="240" w:lineRule="auto"/>
        <w:ind w:left="0"/>
        <w:rPr>
          <w:rFonts w:ascii="Times New Roman" w:hAnsi="Times New Roman" w:cs="Times New Roman"/>
          <w:color w:val="000000" w:themeColor="text1"/>
          <w:kern w:val="0"/>
          <w:sz w:val="24"/>
          <w:szCs w:val="24"/>
          <w:lang w:val="kk-KZ"/>
          <w14:ligatures w14:val="none"/>
        </w:rPr>
      </w:pPr>
      <w:bookmarkStart w:id="0" w:name="_Hlk153732623"/>
      <w:r>
        <w:rPr>
          <w:rFonts w:ascii="Times New Roman" w:hAnsi="Times New Roman" w:cs="Times New Roman"/>
          <w:color w:val="000000" w:themeColor="text1"/>
          <w:kern w:val="0"/>
          <w:sz w:val="24"/>
          <w:szCs w:val="24"/>
          <w:lang w:val="kk-KZ"/>
          <w14:ligatures w14:val="none"/>
        </w:rPr>
        <w:lastRenderedPageBreak/>
        <w:t>1.Қасым-Жомарт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sz w:val="24"/>
          <w:szCs w:val="24"/>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12047516" w14:textId="77777777" w:rsidR="00EB27AB" w:rsidRDefault="00EB27AB" w:rsidP="00EB27AB">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500C91C7" w14:textId="77777777" w:rsidR="00EB27AB" w:rsidRDefault="00EB27AB" w:rsidP="00EB27AB">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0D414F65" w14:textId="77777777" w:rsidR="00EB27AB" w:rsidRDefault="00EB27AB" w:rsidP="00EB27AB">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1D8F8FD7" w14:textId="77777777" w:rsidR="00EB27AB" w:rsidRDefault="00EB27AB" w:rsidP="00EB27AB">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278DDCC9" w14:textId="77777777" w:rsidR="00EB27AB" w:rsidRDefault="00EB27AB" w:rsidP="00EB27AB">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085BCEE9" w14:textId="77777777" w:rsidR="00EB27AB" w:rsidRDefault="00EB27AB" w:rsidP="00EB27AB">
      <w:pPr>
        <w:numPr>
          <w:ilvl w:val="0"/>
          <w:numId w:val="1"/>
        </w:numPr>
        <w:spacing w:after="0" w:line="240" w:lineRule="auto"/>
        <w:ind w:left="0" w:firstLine="0"/>
        <w:contextualSpacing/>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451D637C" w14:textId="77777777" w:rsidR="00EB27AB" w:rsidRDefault="00EB27AB" w:rsidP="00EB27AB">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https://www.google.com/search?q</w:t>
      </w:r>
      <w:bookmarkEnd w:id="0"/>
    </w:p>
    <w:p w14:paraId="137E77A6" w14:textId="77777777" w:rsidR="00EB27AB" w:rsidRDefault="00EB27AB" w:rsidP="00EB27AB">
      <w:pPr>
        <w:pStyle w:val="a4"/>
        <w:numPr>
          <w:ilvl w:val="0"/>
          <w:numId w:val="1"/>
        </w:numPr>
        <w:spacing w:after="0" w:line="240" w:lineRule="auto"/>
        <w:ind w:left="0"/>
        <w:rPr>
          <w:rStyle w:val="a5"/>
          <w:b w:val="0"/>
          <w:bCs w:val="0"/>
        </w:rPr>
      </w:pPr>
      <w:r>
        <w:rPr>
          <w:rFonts w:ascii="Times New Roman" w:hAnsi="Times New Roman" w:cs="Times New Roman"/>
          <w:sz w:val="24"/>
          <w:szCs w:val="24"/>
          <w:lang w:val="kk-KZ"/>
        </w:rPr>
        <w:t>9. Баллод Б.А., Елизарова Н.Н. Теория принятия решений- Санкт-Петербург: Лань,  2023-52 с. https://reader.lanbook.com/book/320753</w:t>
      </w:r>
    </w:p>
    <w:p w14:paraId="75C0C87C" w14:textId="77777777" w:rsidR="00EB27AB" w:rsidRDefault="00EB27AB" w:rsidP="00EB27AB">
      <w:pPr>
        <w:pStyle w:val="article-listitem"/>
        <w:numPr>
          <w:ilvl w:val="0"/>
          <w:numId w:val="1"/>
        </w:numPr>
        <w:shd w:val="clear" w:color="auto" w:fill="FFFFFF"/>
        <w:spacing w:before="0" w:beforeAutospacing="0" w:after="0" w:afterAutospacing="0" w:line="252" w:lineRule="auto"/>
        <w:ind w:left="-119" w:firstLine="0"/>
        <w:rPr>
          <w:rStyle w:val="a5"/>
          <w:b w:val="0"/>
          <w:bCs w:val="0"/>
          <w:lang w:val="kk-KZ" w:eastAsia="en-US"/>
        </w:rPr>
      </w:pPr>
      <w:r>
        <w:rPr>
          <w:color w:val="000000"/>
          <w:lang w:eastAsia="en-US"/>
        </w:rPr>
        <w:t>Беляева</w:t>
      </w:r>
      <w:r>
        <w:rPr>
          <w:color w:val="000000"/>
          <w:lang w:val="kk-KZ" w:eastAsia="en-US"/>
        </w:rPr>
        <w:t xml:space="preserve"> </w:t>
      </w:r>
      <w:proofErr w:type="gramStart"/>
      <w:r>
        <w:rPr>
          <w:color w:val="000000"/>
          <w:lang w:val="kk-KZ" w:eastAsia="en-US"/>
        </w:rPr>
        <w:t xml:space="preserve">И.Ю. </w:t>
      </w:r>
      <w:r>
        <w:rPr>
          <w:color w:val="000000"/>
          <w:lang w:eastAsia="en-US"/>
        </w:rPr>
        <w:t>,</w:t>
      </w:r>
      <w:proofErr w:type="gramEnd"/>
      <w:r>
        <w:rPr>
          <w:color w:val="000000"/>
          <w:lang w:eastAsia="en-US"/>
        </w:rPr>
        <w:t xml:space="preserve"> О.В. Панина</w:t>
      </w:r>
      <w:r>
        <w:rPr>
          <w:color w:val="000000"/>
          <w:lang w:val="kk-KZ" w:eastAsia="en-US"/>
        </w:rPr>
        <w:t xml:space="preserve"> О.В.</w:t>
      </w:r>
      <w:r>
        <w:rPr>
          <w:color w:val="000000"/>
          <w:lang w:eastAsia="en-US"/>
        </w:rPr>
        <w:t>, Белокурова</w:t>
      </w:r>
      <w:r>
        <w:rPr>
          <w:color w:val="000000"/>
          <w:lang w:val="kk-KZ" w:eastAsia="en-US"/>
        </w:rPr>
        <w:t xml:space="preserve"> М.Е. </w:t>
      </w:r>
      <w:r>
        <w:rPr>
          <w:rStyle w:val="a5"/>
          <w:color w:val="000000"/>
          <w:lang w:eastAsia="en-US"/>
        </w:rPr>
        <w:t>Методы принятия управленческих решений</w:t>
      </w:r>
      <w:r>
        <w:rPr>
          <w:lang w:val="kk-KZ" w:eastAsia="en-US"/>
        </w:rPr>
        <w:t xml:space="preserve"> - М.: КНОРУС, 2022-230 с</w:t>
      </w:r>
    </w:p>
    <w:p w14:paraId="7FD82B30" w14:textId="77777777" w:rsidR="00EB27AB" w:rsidRDefault="00EB27AB" w:rsidP="00EB27AB">
      <w:pPr>
        <w:pStyle w:val="article-listitem"/>
        <w:numPr>
          <w:ilvl w:val="0"/>
          <w:numId w:val="1"/>
        </w:numPr>
        <w:shd w:val="clear" w:color="auto" w:fill="FFFFFF"/>
        <w:spacing w:before="0" w:beforeAutospacing="0" w:after="0" w:afterAutospacing="0" w:line="252" w:lineRule="auto"/>
        <w:ind w:left="-119" w:firstLine="0"/>
      </w:pPr>
      <w:r>
        <w:rPr>
          <w:rStyle w:val="a5"/>
          <w:lang w:eastAsia="en-US"/>
        </w:rPr>
        <w:t>Бусов, В. И. Управленческие решения -</w:t>
      </w:r>
      <w:r>
        <w:rPr>
          <w:lang w:eastAsia="en-US"/>
        </w:rPr>
        <w:t>М</w:t>
      </w:r>
      <w:r>
        <w:rPr>
          <w:lang w:val="kk-KZ" w:eastAsia="en-US"/>
        </w:rPr>
        <w:t>.:</w:t>
      </w:r>
      <w:r>
        <w:rPr>
          <w:lang w:eastAsia="en-US"/>
        </w:rPr>
        <w:t xml:space="preserve"> </w:t>
      </w:r>
      <w:proofErr w:type="spellStart"/>
      <w:r>
        <w:rPr>
          <w:lang w:eastAsia="en-US"/>
        </w:rPr>
        <w:t>Юрайт</w:t>
      </w:r>
      <w:proofErr w:type="spellEnd"/>
      <w:r>
        <w:rPr>
          <w:lang w:eastAsia="en-US"/>
        </w:rPr>
        <w:t>, 2023. – 254 с.  URL: </w:t>
      </w:r>
      <w:hyperlink r:id="rId5" w:tgtFrame="_blank" w:history="1">
        <w:r>
          <w:rPr>
            <w:rStyle w:val="a3"/>
            <w:color w:val="000000" w:themeColor="text1"/>
            <w:lang w:eastAsia="en-US"/>
          </w:rPr>
          <w:t>https://urait.ru/bcode/510647</w:t>
        </w:r>
      </w:hyperlink>
      <w:r>
        <w:rPr>
          <w:color w:val="000000" w:themeColor="text1"/>
          <w:lang w:eastAsia="en-US"/>
        </w:rPr>
        <w:t> </w:t>
      </w:r>
    </w:p>
    <w:p w14:paraId="22FDD13E" w14:textId="77777777" w:rsidR="00EB27AB" w:rsidRDefault="00EB27AB" w:rsidP="00EB27AB">
      <w:pPr>
        <w:pStyle w:val="article-listitem"/>
        <w:numPr>
          <w:ilvl w:val="0"/>
          <w:numId w:val="1"/>
        </w:numPr>
        <w:shd w:val="clear" w:color="auto" w:fill="FFFFFF"/>
        <w:spacing w:before="0" w:beforeAutospacing="0" w:after="0" w:afterAutospacing="0" w:line="252" w:lineRule="auto"/>
        <w:ind w:left="-119" w:firstLine="0"/>
        <w:rPr>
          <w:rStyle w:val="a3"/>
        </w:rPr>
      </w:pPr>
      <w:proofErr w:type="spellStart"/>
      <w:r>
        <w:rPr>
          <w:rStyle w:val="a5"/>
          <w:lang w:eastAsia="en-US"/>
        </w:rPr>
        <w:t>Валишин</w:t>
      </w:r>
      <w:proofErr w:type="spellEnd"/>
      <w:r>
        <w:rPr>
          <w:rStyle w:val="a5"/>
          <w:lang w:eastAsia="en-US"/>
        </w:rPr>
        <w:t>, Е. Н. Управление персоналом организации</w:t>
      </w:r>
      <w:r>
        <w:rPr>
          <w:rStyle w:val="a5"/>
          <w:lang w:val="kk-KZ" w:eastAsia="en-US"/>
        </w:rPr>
        <w:t xml:space="preserve"> -</w:t>
      </w:r>
      <w:r>
        <w:rPr>
          <w:lang w:eastAsia="en-US"/>
        </w:rPr>
        <w:t>М</w:t>
      </w:r>
      <w:r>
        <w:rPr>
          <w:lang w:val="kk-KZ" w:eastAsia="en-US"/>
        </w:rPr>
        <w:t>.:</w:t>
      </w:r>
      <w:r>
        <w:rPr>
          <w:lang w:eastAsia="en-US"/>
        </w:rPr>
        <w:t xml:space="preserve"> Прометей, 2021. </w:t>
      </w:r>
      <w:r>
        <w:rPr>
          <w:lang w:val="kk-KZ" w:eastAsia="en-US"/>
        </w:rPr>
        <w:t>-</w:t>
      </w:r>
      <w:r>
        <w:rPr>
          <w:lang w:eastAsia="en-US"/>
        </w:rPr>
        <w:t xml:space="preserve"> 330 c.</w:t>
      </w:r>
      <w:r>
        <w:rPr>
          <w:b/>
          <w:bCs/>
          <w:lang w:eastAsia="en-US"/>
        </w:rPr>
        <w:t xml:space="preserve">  </w:t>
      </w:r>
      <w:r>
        <w:rPr>
          <w:color w:val="000000" w:themeColor="text1"/>
          <w:lang w:val="en-US" w:eastAsia="en-US"/>
        </w:rPr>
        <w:t>U</w:t>
      </w:r>
      <w:r>
        <w:rPr>
          <w:color w:val="000000" w:themeColor="text1"/>
          <w:lang w:eastAsia="en-US"/>
        </w:rPr>
        <w:t>RL: </w:t>
      </w:r>
      <w:hyperlink r:id="rId6" w:history="1">
        <w:r>
          <w:rPr>
            <w:rStyle w:val="a3"/>
            <w:color w:val="000000" w:themeColor="text1"/>
            <w:u w:val="none"/>
            <w:lang w:eastAsia="en-US"/>
          </w:rPr>
          <w:t>https://www.studentlibrary.ru/book/ISBN9785001721994.html </w:t>
        </w:r>
        <w:r>
          <w:rPr>
            <w:rStyle w:val="a3"/>
            <w:color w:val="000000" w:themeColor="text1"/>
            <w:u w:val="none"/>
            <w:lang w:val="kk-KZ" w:eastAsia="en-US"/>
          </w:rPr>
          <w:t>113</w:t>
        </w:r>
      </w:hyperlink>
      <w:r>
        <w:rPr>
          <w:rStyle w:val="a3"/>
          <w:color w:val="000000" w:themeColor="text1"/>
          <w:u w:val="none"/>
          <w:lang w:val="kk-KZ" w:eastAsia="en-US"/>
        </w:rPr>
        <w:t>.</w:t>
      </w:r>
    </w:p>
    <w:p w14:paraId="7E50F449" w14:textId="77777777" w:rsidR="00EB27AB" w:rsidRDefault="00EB27AB" w:rsidP="00EB27AB">
      <w:pPr>
        <w:pStyle w:val="article-listitem"/>
        <w:numPr>
          <w:ilvl w:val="0"/>
          <w:numId w:val="1"/>
        </w:numPr>
        <w:shd w:val="clear" w:color="auto" w:fill="FFFFFF"/>
        <w:spacing w:before="0" w:beforeAutospacing="0" w:after="0" w:afterAutospacing="0" w:line="252" w:lineRule="auto"/>
        <w:ind w:left="-119" w:firstLine="0"/>
      </w:pPr>
      <w:r>
        <w:rPr>
          <w:rStyle w:val="a3"/>
          <w:color w:val="000000" w:themeColor="text1"/>
          <w:lang w:val="kk-KZ" w:eastAsia="en-US"/>
        </w:rPr>
        <w:t xml:space="preserve"> </w:t>
      </w:r>
      <w:r>
        <w:rPr>
          <w:lang w:val="kk-KZ" w:eastAsia="en-US"/>
        </w:rPr>
        <w:t>Зуб А.Т. Принятие управленческих решений-М.: Юрайт, 2023-332 с.-</w:t>
      </w:r>
      <w:r>
        <w:rPr>
          <w:color w:val="000000" w:themeColor="text1"/>
          <w:lang w:val="en-US" w:eastAsia="en-US"/>
        </w:rPr>
        <w:t>U</w:t>
      </w:r>
      <w:r>
        <w:rPr>
          <w:color w:val="000000" w:themeColor="text1"/>
          <w:shd w:val="clear" w:color="auto" w:fill="FFFFFF"/>
          <w:lang w:eastAsia="en-US"/>
        </w:rPr>
        <w:t>RL: </w:t>
      </w:r>
      <w:hyperlink r:id="rId7" w:tgtFrame="_blank" w:history="1">
        <w:r>
          <w:rPr>
            <w:rStyle w:val="a3"/>
            <w:color w:val="000000" w:themeColor="text1"/>
            <w:u w:val="none"/>
            <w:bdr w:val="single" w:sz="2" w:space="0" w:color="E5E7EB" w:frame="1"/>
            <w:shd w:val="clear" w:color="auto" w:fill="FFFFFF"/>
            <w:lang w:eastAsia="en-US"/>
          </w:rPr>
          <w:t>https://urait.ru/bcode/511109</w:t>
        </w:r>
      </w:hyperlink>
      <w:r>
        <w:rPr>
          <w:color w:val="000000" w:themeColor="text1"/>
          <w:shd w:val="clear" w:color="auto" w:fill="FFFFFF"/>
          <w:lang w:eastAsia="en-US"/>
        </w:rPr>
        <w:t> </w:t>
      </w:r>
    </w:p>
    <w:p w14:paraId="02B8A0A4" w14:textId="77777777" w:rsidR="00EB27AB" w:rsidRDefault="00EB27AB" w:rsidP="00EB27AB">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Иванов П.В. </w:t>
      </w:r>
      <w:r>
        <w:rPr>
          <w:rFonts w:ascii="Times New Roman" w:hAnsi="Times New Roman" w:cs="Times New Roman"/>
          <w:color w:val="000000"/>
          <w:sz w:val="24"/>
          <w:szCs w:val="24"/>
          <w:shd w:val="clear" w:color="auto" w:fill="FFFFFF"/>
        </w:rPr>
        <w:t>Методы принятия управленческих решений</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w:t>
      </w:r>
      <w:bookmarkStart w:id="1" w:name="_Hlk153720988"/>
      <w:r>
        <w:rPr>
          <w:rFonts w:ascii="Times New Roman" w:hAnsi="Times New Roman" w:cs="Times New Roman"/>
          <w:sz w:val="24"/>
          <w:szCs w:val="24"/>
        </w:rPr>
        <w:t>М</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-350 с.</w:t>
      </w:r>
      <w:r>
        <w:rPr>
          <w:rFonts w:ascii="Times New Roman" w:hAnsi="Times New Roman" w:cs="Times New Roman"/>
          <w:sz w:val="24"/>
          <w:szCs w:val="24"/>
        </w:rPr>
        <w:t xml:space="preserve">  </w:t>
      </w:r>
      <w:bookmarkEnd w:id="1"/>
      <w:r>
        <w:rPr>
          <w:rFonts w:ascii="Times New Roman" w:hAnsi="Times New Roman" w:cs="Times New Roman"/>
          <w:color w:val="000000" w:themeColor="text1"/>
          <w:sz w:val="24"/>
          <w:szCs w:val="24"/>
          <w:shd w:val="clear" w:color="auto" w:fill="FFFFFF"/>
        </w:rPr>
        <w:t>URL: </w:t>
      </w:r>
      <w:hyperlink r:id="rId8"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rPr>
          <w:t>https://urait.ru/bcode/530956</w:t>
        </w:r>
      </w:hyperlink>
      <w:r>
        <w:rPr>
          <w:rFonts w:ascii="Times New Roman" w:hAnsi="Times New Roman" w:cs="Times New Roman"/>
          <w:color w:val="000000" w:themeColor="text1"/>
          <w:sz w:val="24"/>
          <w:szCs w:val="24"/>
        </w:rPr>
        <w:t xml:space="preserve"> </w:t>
      </w:r>
    </w:p>
    <w:p w14:paraId="7FF75A76" w14:textId="77777777" w:rsidR="00EB27AB" w:rsidRDefault="00EB27AB" w:rsidP="00EB27AB">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Микони С.В. Теория принятия управленческих решений -Санкт-Петербург: Лань,  2022-384 с. https://reader.lanbook.com/book/261191</w:t>
      </w:r>
    </w:p>
    <w:p w14:paraId="4F566B7C" w14:textId="77777777" w:rsidR="00EB27AB" w:rsidRDefault="00EB27AB" w:rsidP="00EB27AB">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rPr>
        <w:t xml:space="preserve">Соловьев </w:t>
      </w:r>
      <w:proofErr w:type="gramStart"/>
      <w:r>
        <w:rPr>
          <w:rFonts w:ascii="Times New Roman" w:hAnsi="Times New Roman" w:cs="Times New Roman"/>
          <w:sz w:val="24"/>
          <w:szCs w:val="24"/>
          <w:lang w:val="kk-KZ"/>
        </w:rPr>
        <w:t>А.И.</w:t>
      </w:r>
      <w:proofErr w:type="gramEnd"/>
      <w:r>
        <w:rPr>
          <w:rFonts w:ascii="Times New Roman" w:hAnsi="Times New Roman" w:cs="Times New Roman"/>
          <w:sz w:val="24"/>
          <w:szCs w:val="24"/>
          <w:lang w:val="kk-KZ"/>
        </w:rPr>
        <w:t xml:space="preserve"> Принятие и испольнение государственных решений-М.: Прометей, 2023-498 с.    http://iguip.narod.ru/sokolov/Present_Prinyatie_Gosudarstvennyh_i_Polit_resheniy.pdf</w:t>
      </w:r>
    </w:p>
    <w:p w14:paraId="41666650" w14:textId="77777777" w:rsidR="00EB27AB" w:rsidRDefault="00EB27AB" w:rsidP="00EB27AB">
      <w:pPr>
        <w:pStyle w:val="a4"/>
        <w:numPr>
          <w:ilvl w:val="0"/>
          <w:numId w:val="1"/>
        </w:numPr>
        <w:spacing w:after="0" w:line="240" w:lineRule="auto"/>
        <w:ind w:left="22" w:firstLine="0"/>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Тесленко И.Б.</w:t>
      </w:r>
      <w:r>
        <w:rPr>
          <w:rFonts w:ascii="Times New Roman" w:hAnsi="Times New Roman" w:cs="Times New Roman"/>
          <w:sz w:val="24"/>
          <w:szCs w:val="24"/>
          <w:lang w:val="kk-KZ"/>
        </w:rPr>
        <w:t xml:space="preserve"> Теория принятия управленческих решений-М.: КНОРУС, 2022-200 с.</w:t>
      </w:r>
    </w:p>
    <w:p w14:paraId="106FE4FB" w14:textId="77777777" w:rsidR="00EB27AB" w:rsidRDefault="00EB27AB" w:rsidP="00EB27AB">
      <w:pPr>
        <w:spacing w:after="0" w:line="240" w:lineRule="auto"/>
        <w:ind w:left="22"/>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2FB02376" w14:textId="77777777" w:rsidR="00EB27AB" w:rsidRDefault="00EB27AB" w:rsidP="00EB27AB">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color w:val="000000"/>
          <w:sz w:val="24"/>
          <w:szCs w:val="24"/>
          <w:bdr w:val="single" w:sz="2" w:space="0" w:color="E5E7EB" w:frame="1"/>
          <w:shd w:val="clear" w:color="auto" w:fill="FFFFFF"/>
        </w:rPr>
        <w:t>Филинов-Чернышев, Н. Б. </w:t>
      </w:r>
      <w:r>
        <w:rPr>
          <w:rFonts w:ascii="Times New Roman" w:hAnsi="Times New Roman" w:cs="Times New Roman"/>
          <w:color w:val="000000"/>
          <w:sz w:val="24"/>
          <w:szCs w:val="24"/>
          <w:shd w:val="clear" w:color="auto" w:fill="FFFFFF"/>
        </w:rPr>
        <w:t> Разработка и принятие управленческих решений </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М</w:t>
      </w:r>
      <w:r>
        <w:rPr>
          <w:rFonts w:ascii="Times New Roman" w:hAnsi="Times New Roman" w:cs="Times New Roman"/>
          <w:sz w:val="24"/>
          <w:szCs w:val="24"/>
          <w:lang w:val="kk-KZ"/>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-338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URL: </w:t>
      </w:r>
      <w:hyperlink r:id="rId9"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lang w:val="kk-KZ"/>
          </w:rPr>
          <w:t>https://urait.ru/bcode/534074</w:t>
        </w:r>
      </w:hyperlink>
    </w:p>
    <w:p w14:paraId="134D3B23" w14:textId="77777777" w:rsidR="00EB27AB" w:rsidRDefault="00EB27AB" w:rsidP="00EB27AB">
      <w:pPr>
        <w:spacing w:after="0" w:line="240" w:lineRule="auto"/>
        <w:rPr>
          <w:rFonts w:ascii="Times New Roman" w:hAnsi="Times New Roman" w:cs="Times New Roman"/>
          <w:sz w:val="24"/>
          <w:szCs w:val="24"/>
          <w:lang w:val="kk-KZ"/>
        </w:rPr>
      </w:pPr>
    </w:p>
    <w:p w14:paraId="14E27C51" w14:textId="77777777" w:rsidR="00EB27AB" w:rsidRDefault="00EB27AB" w:rsidP="00EB27A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4FC7F7A8" w14:textId="77777777" w:rsidR="00EB27AB" w:rsidRDefault="00EB27AB" w:rsidP="00EB27AB">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lang w:val="kk-KZ"/>
          <w14:ligatures w14:val="none"/>
        </w:rPr>
      </w:pPr>
      <w:r>
        <w:rPr>
          <w:rFonts w:ascii="Times New Roman" w:hAnsi="Times New Roman" w:cs="Times New Roman"/>
          <w:kern w:val="0"/>
          <w:sz w:val="24"/>
          <w:szCs w:val="24"/>
          <w:lang w:val="kk-KZ"/>
          <w14:ligatures w14:val="none"/>
        </w:rPr>
        <w:t>1.Нұртазин М.С. Қазақстандағы жергілікті мемлекеттік басқару және мемлекеттік қызмет жүйелері : оқу құралы.-Алматы : Бастау, 2018.-256 б.</w:t>
      </w:r>
    </w:p>
    <w:p w14:paraId="4574C5C4" w14:textId="77777777" w:rsidR="00EB27AB" w:rsidRDefault="00EB27AB" w:rsidP="00EB27AB">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2.Одегов Ю.Г., Кармашов С.А., Лабаджян М.Г. Кадровая политика и кадровое планирование -М.: Юрайт, 2020-202 с.</w:t>
      </w:r>
    </w:p>
    <w:p w14:paraId="2BD3D2F6" w14:textId="77777777" w:rsidR="00EB27AB" w:rsidRDefault="00EB27AB" w:rsidP="00EB27A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3. Оксфорд  экономика сөздігі  = A Dictionary of Economics (Oxford Quick Reference) : сөздік  -Алматы : "Ұлттық аударма бюросы" ҚҚ, 2019 - 606 б.</w:t>
      </w:r>
    </w:p>
    <w:p w14:paraId="7850EA46" w14:textId="77777777" w:rsidR="00EB27AB" w:rsidRDefault="00EB27AB" w:rsidP="00EB27A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4.Уилтон, Ник. HR-менеджментке кіріспе = An Introduction to Human Resource Management - Алматы: "Ұлттық аударма бюросы" ҚҚ, 2019. — 531 б.</w:t>
      </w:r>
    </w:p>
    <w:p w14:paraId="53388780" w14:textId="77777777" w:rsidR="00EB27AB" w:rsidRDefault="00EB27AB" w:rsidP="00EB27A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lastRenderedPageBreak/>
        <w:t>5. М. Коннолли, Л. Хармс, Д. Мэйдмент Әлеуметтік жұмыс: контексі мен практикасы  – Нұр-Сұлтан: "Ұлттық аударма бюросы ҚҚ, 2020 – 382 б.</w:t>
      </w:r>
    </w:p>
    <w:p w14:paraId="3AB30DF2" w14:textId="77777777" w:rsidR="00EB27AB" w:rsidRDefault="00EB27AB" w:rsidP="00EB27A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6. Стивен П. Роббинс, Тимати А. Джадж </w:t>
      </w:r>
    </w:p>
    <w:p w14:paraId="022ACB98" w14:textId="77777777" w:rsidR="00EB27AB" w:rsidRDefault="00EB27AB" w:rsidP="00EB27A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2019 - 487 б.</w:t>
      </w:r>
    </w:p>
    <w:p w14:paraId="3ED12F0E" w14:textId="77777777" w:rsidR="00EB27AB" w:rsidRDefault="00EB27AB" w:rsidP="00EB27A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 Р. У. Гриффин Менеджмент = Management  - Астана: "Ұлттық аударма бюросы" ҚҚ, 2018 - 766 б.</w:t>
      </w:r>
    </w:p>
    <w:p w14:paraId="7A0705B3" w14:textId="77777777" w:rsidR="00EB27AB" w:rsidRDefault="00EB27AB" w:rsidP="00EB27A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A729E28" w14:textId="77777777" w:rsidR="00EB27AB" w:rsidRDefault="00EB27AB" w:rsidP="00EB27A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A2A67BC" w14:textId="77777777" w:rsidR="00EB27AB" w:rsidRDefault="00EB27AB" w:rsidP="00EB27A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О’Лири, Зина. Зерттеу жобасын жүргізу: негізгі нұсқаулық : монография - Алматы: "Ұлттық аударма бюросы" ҚҚ, 2020 - 470 б.</w:t>
      </w:r>
    </w:p>
    <w:p w14:paraId="67DA4CDE" w14:textId="77777777" w:rsidR="00EB27AB" w:rsidRDefault="00EB27AB" w:rsidP="00EB27A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Шваб, Клаус.Төртінші индустриялық революция  = The Fourth Industrial Revolution : [монография] - Астана: "Ұлттық аударма бюросы" ҚҚ, 2018- 198 б.</w:t>
      </w:r>
    </w:p>
    <w:p w14:paraId="64921FAD" w14:textId="77777777" w:rsidR="001632AF" w:rsidRDefault="001632AF">
      <w:pPr>
        <w:rPr>
          <w:lang w:val="kk-KZ"/>
        </w:rPr>
      </w:pPr>
    </w:p>
    <w:p w14:paraId="2F21B373" w14:textId="77777777" w:rsidR="004305DC" w:rsidRDefault="004305DC">
      <w:pPr>
        <w:rPr>
          <w:lang w:val="kk-KZ"/>
        </w:rPr>
      </w:pPr>
    </w:p>
    <w:p w14:paraId="772246B1" w14:textId="77777777" w:rsidR="00F60A76" w:rsidRDefault="00F60A76" w:rsidP="00F60A76">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78FEE0CB" w14:textId="77777777" w:rsidR="00F60A76" w:rsidRDefault="00000000" w:rsidP="00F60A76">
      <w:pPr>
        <w:pStyle w:val="a4"/>
        <w:numPr>
          <w:ilvl w:val="0"/>
          <w:numId w:val="3"/>
        </w:numPr>
        <w:rPr>
          <w:rFonts w:ascii="Times New Roman" w:hAnsi="Times New Roman" w:cs="Times New Roman"/>
          <w:color w:val="000000" w:themeColor="text1"/>
          <w:sz w:val="28"/>
          <w:szCs w:val="28"/>
          <w:lang w:val="kk-KZ"/>
        </w:rPr>
      </w:pPr>
      <w:hyperlink r:id="rId10" w:history="1">
        <w:r w:rsidR="00F60A76">
          <w:rPr>
            <w:rStyle w:val="a3"/>
            <w:rFonts w:ascii="Times New Roman" w:hAnsi="Times New Roman" w:cs="Times New Roman"/>
            <w:color w:val="000000" w:themeColor="text1"/>
            <w:sz w:val="28"/>
            <w:szCs w:val="28"/>
            <w:u w:val="none"/>
            <w:lang w:val="kk-KZ"/>
          </w:rPr>
          <w:t>https://iguip.narod.ru/sokolov/Present_Prinyatie_Gosudarstvennyh_i_Polit_resheniy.pdf</w:t>
        </w:r>
      </w:hyperlink>
    </w:p>
    <w:p w14:paraId="6502CC8C" w14:textId="77777777" w:rsidR="00F60A76" w:rsidRDefault="00F60A76" w:rsidP="00F60A76">
      <w:pPr>
        <w:pStyle w:val="a4"/>
        <w:numPr>
          <w:ilvl w:val="0"/>
          <w:numId w:val="3"/>
        </w:numPr>
        <w:rPr>
          <w:lang w:val="kk-KZ"/>
        </w:rPr>
      </w:pPr>
      <w:r>
        <w:rPr>
          <w:color w:val="000000" w:themeColor="text1"/>
          <w:lang w:val="kk-KZ"/>
        </w:rPr>
        <w:t>U</w:t>
      </w:r>
      <w:r>
        <w:rPr>
          <w:color w:val="000000" w:themeColor="text1"/>
          <w:shd w:val="clear" w:color="auto" w:fill="FFFFFF"/>
          <w:lang w:val="kk-KZ"/>
        </w:rPr>
        <w:t>RL: </w:t>
      </w:r>
      <w:hyperlink r:id="rId11" w:tgtFrame="_blank" w:history="1">
        <w:r>
          <w:rPr>
            <w:rStyle w:val="a3"/>
            <w:color w:val="000000" w:themeColor="text1"/>
            <w:u w:val="none"/>
            <w:bdr w:val="single" w:sz="2" w:space="0" w:color="E5E7EB" w:frame="1"/>
            <w:shd w:val="clear" w:color="auto" w:fill="FFFFFF"/>
            <w:lang w:val="kk-KZ"/>
          </w:rPr>
          <w:t>https://urait.ru/bcode/511109</w:t>
        </w:r>
      </w:hyperlink>
      <w:r>
        <w:rPr>
          <w:color w:val="000000" w:themeColor="text1"/>
          <w:shd w:val="clear" w:color="auto" w:fill="FFFFFF"/>
          <w:lang w:val="kk-KZ"/>
        </w:rPr>
        <w:t> </w:t>
      </w:r>
    </w:p>
    <w:p w14:paraId="376DF9FE" w14:textId="77777777" w:rsidR="00F60A76" w:rsidRDefault="00F60A76" w:rsidP="00F60A76">
      <w:pPr>
        <w:pStyle w:val="a4"/>
        <w:numPr>
          <w:ilvl w:val="0"/>
          <w:numId w:val="3"/>
        </w:numPr>
        <w:spacing w:after="0" w:line="240" w:lineRule="auto"/>
        <w:jc w:val="both"/>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111C44AA" w14:textId="77777777" w:rsidR="00F60A76" w:rsidRDefault="00F60A76" w:rsidP="00F60A76">
      <w:pPr>
        <w:rPr>
          <w:lang w:val="kk-KZ"/>
        </w:rPr>
      </w:pPr>
    </w:p>
    <w:p w14:paraId="5BB88BF9" w14:textId="77777777" w:rsidR="004305DC" w:rsidRPr="00C83AC1" w:rsidRDefault="004305DC">
      <w:pPr>
        <w:rPr>
          <w:lang w:val="kk-KZ"/>
        </w:rPr>
      </w:pPr>
    </w:p>
    <w:sectPr w:rsidR="004305DC" w:rsidRPr="00C83A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927"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DD370D8"/>
    <w:multiLevelType w:val="hybridMultilevel"/>
    <w:tmpl w:val="9A9A7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AD05C8D"/>
    <w:multiLevelType w:val="hybridMultilevel"/>
    <w:tmpl w:val="BE042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11330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374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066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A7"/>
    <w:rsid w:val="001632AF"/>
    <w:rsid w:val="004305DC"/>
    <w:rsid w:val="00474733"/>
    <w:rsid w:val="00C83AC1"/>
    <w:rsid w:val="00D537A7"/>
    <w:rsid w:val="00EB27AB"/>
    <w:rsid w:val="00F60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C4AB"/>
  <w15:chartTrackingRefBased/>
  <w15:docId w15:val="{7A4237CD-FEBB-49A8-BA15-14F62863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7AB"/>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27AB"/>
    <w:rPr>
      <w:color w:val="0000FF"/>
      <w:u w:val="single"/>
    </w:rPr>
  </w:style>
  <w:style w:type="paragraph" w:styleId="a4">
    <w:name w:val="List Paragraph"/>
    <w:basedOn w:val="a"/>
    <w:uiPriority w:val="34"/>
    <w:qFormat/>
    <w:rsid w:val="00EB27AB"/>
    <w:pPr>
      <w:spacing w:line="252" w:lineRule="auto"/>
      <w:ind w:left="720"/>
      <w:contextualSpacing/>
    </w:pPr>
  </w:style>
  <w:style w:type="paragraph" w:customStyle="1" w:styleId="article-listitem">
    <w:name w:val="article-list__item"/>
    <w:basedOn w:val="a"/>
    <w:rsid w:val="00EB27A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EB27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4163">
      <w:bodyDiv w:val="1"/>
      <w:marLeft w:val="0"/>
      <w:marRight w:val="0"/>
      <w:marTop w:val="0"/>
      <w:marBottom w:val="0"/>
      <w:divBdr>
        <w:top w:val="none" w:sz="0" w:space="0" w:color="auto"/>
        <w:left w:val="none" w:sz="0" w:space="0" w:color="auto"/>
        <w:bottom w:val="none" w:sz="0" w:space="0" w:color="auto"/>
        <w:right w:val="none" w:sz="0" w:space="0" w:color="auto"/>
      </w:divBdr>
    </w:div>
    <w:div w:id="954025551">
      <w:bodyDiv w:val="1"/>
      <w:marLeft w:val="0"/>
      <w:marRight w:val="0"/>
      <w:marTop w:val="0"/>
      <w:marBottom w:val="0"/>
      <w:divBdr>
        <w:top w:val="none" w:sz="0" w:space="0" w:color="auto"/>
        <w:left w:val="none" w:sz="0" w:space="0" w:color="auto"/>
        <w:bottom w:val="none" w:sz="0" w:space="0" w:color="auto"/>
        <w:right w:val="none" w:sz="0" w:space="0" w:color="auto"/>
      </w:divBdr>
    </w:div>
    <w:div w:id="161489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09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ait.ru/bcode/5111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001721994.html&#160;113" TargetMode="External"/><Relationship Id="rId11" Type="http://schemas.openxmlformats.org/officeDocument/2006/relationships/hyperlink" Target="https://urait.ru/bcode/511109" TargetMode="External"/><Relationship Id="rId5" Type="http://schemas.openxmlformats.org/officeDocument/2006/relationships/hyperlink" Target="https://vk.com/away.php?to=https%3A%2F%2Furait.ru%2Fbcode%2F510647&amp;cc_key=" TargetMode="External"/><Relationship Id="rId10" Type="http://schemas.openxmlformats.org/officeDocument/2006/relationships/hyperlink" Target="https://iguip.narod.ru/sokolov/Present_Prinyatie_Gosudarstvennyh_i_Polit_resheniy.pdf" TargetMode="External"/><Relationship Id="rId4" Type="http://schemas.openxmlformats.org/officeDocument/2006/relationships/webSettings" Target="webSettings.xml"/><Relationship Id="rId9" Type="http://schemas.openxmlformats.org/officeDocument/2006/relationships/hyperlink" Target="https://urait.ru/bcode/534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1497</Words>
  <Characters>8537</Characters>
  <Application>Microsoft Office Word</Application>
  <DocSecurity>0</DocSecurity>
  <Lines>71</Lines>
  <Paragraphs>20</Paragraphs>
  <ScaleCrop>false</ScaleCrop>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2023-12-18T05:09:00Z</dcterms:created>
  <dcterms:modified xsi:type="dcterms:W3CDTF">2024-01-07T13:49:00Z</dcterms:modified>
</cp:coreProperties>
</file>